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419"/>
          <w:tab w:val="right" w:leader="none" w:pos="8838"/>
        </w:tabs>
        <w:spacing w:line="240" w:lineRule="auto"/>
        <w:ind w:right="3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114300" distR="114300">
            <wp:extent cx="709930" cy="74358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709930" cy="74358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keepNext w:val="0"/>
        <w:keepLines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CÂMARA MUNICIPAL DE ARAGUARI</w:t>
      </w:r>
    </w:p>
    <w:p w:rsidR="00000000" w:rsidDel="00000000" w:rsidP="00000000" w:rsidRDefault="00000000" w:rsidRPr="00000000" w14:paraId="000000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ESTADO DE MINAS GERAIS</w:t>
      </w:r>
    </w:p>
    <w:p w:rsidR="00000000" w:rsidDel="00000000" w:rsidP="00000000" w:rsidRDefault="00000000" w:rsidRPr="00000000" w14:paraId="00000004">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after="120" w:line="240" w:lineRule="auto"/>
        <w:ind w:firstLine="708"/>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MOÇÃO DE APLAUSO ____/2023</w:t>
      </w:r>
    </w:p>
    <w:p w:rsidR="00000000" w:rsidDel="00000000" w:rsidP="00000000" w:rsidRDefault="00000000" w:rsidRPr="00000000" w14:paraId="00000006">
      <w:pPr>
        <w:spacing w:after="120" w:line="240" w:lineRule="auto"/>
        <w:ind w:firstLine="70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after="120" w:line="240" w:lineRule="auto"/>
        <w:ind w:firstLine="708"/>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Apresento à Mesa da Câmara, ouvido o Plenário e dispensadas as formalidades regimentais, Moção de Aplauso às Ilustríssimas Sras. Servidoras do UBSF de Piracaíba, Rosane Araújo de Sousa, Cecília Eduarda Arruda e Roselaine Cristina Marques Peixoto.</w:t>
      </w:r>
    </w:p>
    <w:p w:rsidR="00000000" w:rsidDel="00000000" w:rsidP="00000000" w:rsidRDefault="00000000" w:rsidRPr="00000000" w14:paraId="00000008">
      <w:pPr>
        <w:spacing w:after="120" w:line="240" w:lineRule="auto"/>
        <w:ind w:firstLine="708"/>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Que se dê conhecimento desta Moção de Aplauso às Ilustríssimas Sras. Servidoras do UBSF de Piracaíba, Rosane Araújo de Sousa, Cecília Eduarda Arruda e Roselaine Cristina Marques Peixoto, em reconhecimento aos relevantes trabalhos realizados no município de Araguari, por meio de suas ações realizadas na Unidade Básica de Saúde da Família de Piracaíba, agindo sempre com r</w:t>
      </w:r>
      <w:r w:rsidDel="00000000" w:rsidR="00000000" w:rsidRPr="00000000">
        <w:rPr>
          <w:rFonts w:ascii="Times New Roman" w:cs="Times New Roman" w:eastAsia="Times New Roman" w:hAnsi="Times New Roman"/>
          <w:sz w:val="25"/>
          <w:szCs w:val="25"/>
          <w:highlight w:val="white"/>
          <w:rtl w:val="0"/>
        </w:rPr>
        <w:t xml:space="preserve">esiliência, dedicação, motivação e respeito</w:t>
      </w:r>
      <w:r w:rsidDel="00000000" w:rsidR="00000000" w:rsidRPr="00000000">
        <w:rPr>
          <w:rFonts w:ascii="Times New Roman" w:cs="Times New Roman" w:eastAsia="Times New Roman" w:hAnsi="Times New Roman"/>
          <w:sz w:val="25"/>
          <w:szCs w:val="25"/>
          <w:rtl w:val="0"/>
        </w:rPr>
        <w:t xml:space="preserve"> .</w:t>
      </w:r>
    </w:p>
    <w:p w:rsidR="00000000" w:rsidDel="00000000" w:rsidP="00000000" w:rsidRDefault="00000000" w:rsidRPr="00000000" w14:paraId="00000009">
      <w:pPr>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E</w:t>
      </w:r>
      <w:r w:rsidDel="00000000" w:rsidR="00000000" w:rsidRPr="00000000">
        <w:rPr>
          <w:rFonts w:ascii="Times New Roman" w:cs="Times New Roman" w:eastAsia="Times New Roman" w:hAnsi="Times New Roman"/>
          <w:sz w:val="25"/>
          <w:szCs w:val="25"/>
          <w:rtl w:val="0"/>
        </w:rPr>
        <w:t xml:space="preserve">stas grandes mulheres  desempenham um papel central na garantia de acesso a uma saúde de qualidade daquela localidade. </w:t>
      </w:r>
    </w:p>
    <w:p w:rsidR="00000000" w:rsidDel="00000000" w:rsidP="00000000" w:rsidRDefault="00000000" w:rsidRPr="00000000" w14:paraId="0000000A">
      <w:pPr>
        <w:ind w:firstLine="720"/>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Elas atendem as pessoas com presteza, exercendo</w:t>
      </w:r>
      <w:r w:rsidDel="00000000" w:rsidR="00000000" w:rsidRPr="00000000">
        <w:rPr>
          <w:rFonts w:ascii="Times New Roman" w:cs="Times New Roman" w:eastAsia="Times New Roman" w:hAnsi="Times New Roman"/>
          <w:sz w:val="25"/>
          <w:szCs w:val="25"/>
          <w:highlight w:val="white"/>
          <w:rtl w:val="0"/>
        </w:rPr>
        <w:t xml:space="preserve"> com zelo e dedicação as atribuições de seus respectivos  cargos.</w:t>
      </w:r>
      <w:r w:rsidDel="00000000" w:rsidR="00000000" w:rsidRPr="00000000">
        <w:rPr>
          <w:rtl w:val="0"/>
        </w:rPr>
      </w:r>
    </w:p>
    <w:p w:rsidR="00000000" w:rsidDel="00000000" w:rsidP="00000000" w:rsidRDefault="00000000" w:rsidRPr="00000000" w14:paraId="0000000B">
      <w:pPr>
        <w:spacing w:after="120" w:line="240" w:lineRule="auto"/>
        <w:ind w:firstLine="708"/>
        <w:jc w:val="both"/>
        <w:rPr>
          <w:rFonts w:ascii="Times New Roman" w:cs="Times New Roman" w:eastAsia="Times New Roman" w:hAnsi="Times New Roman"/>
          <w:sz w:val="25"/>
          <w:szCs w:val="25"/>
        </w:rPr>
      </w:pPr>
      <w:r w:rsidDel="00000000" w:rsidR="00000000" w:rsidRPr="00000000">
        <w:rPr>
          <w:rFonts w:ascii="Times New Roman" w:cs="Times New Roman" w:eastAsia="Times New Roman" w:hAnsi="Times New Roman"/>
          <w:sz w:val="25"/>
          <w:szCs w:val="25"/>
          <w:rtl w:val="0"/>
        </w:rPr>
        <w:t xml:space="preserve">Merecedoras de aplausos, as servidoras supramencionadas são </w:t>
      </w:r>
      <w:r w:rsidDel="00000000" w:rsidR="00000000" w:rsidRPr="00000000">
        <w:rPr>
          <w:rFonts w:ascii="Times New Roman" w:cs="Times New Roman" w:eastAsia="Times New Roman" w:hAnsi="Times New Roman"/>
          <w:sz w:val="25"/>
          <w:szCs w:val="25"/>
          <w:highlight w:val="white"/>
          <w:rtl w:val="0"/>
        </w:rPr>
        <w:t xml:space="preserve">uma inspiração de profissionais e seres humanos.</w:t>
      </w:r>
      <w:r w:rsidDel="00000000" w:rsidR="00000000" w:rsidRPr="00000000">
        <w:rPr>
          <w:rtl w:val="0"/>
        </w:rPr>
      </w:r>
    </w:p>
    <w:p w:rsidR="00000000" w:rsidDel="00000000" w:rsidP="00000000" w:rsidRDefault="00000000" w:rsidRPr="00000000" w14:paraId="0000000C">
      <w:pPr>
        <w:spacing w:after="120" w:line="240" w:lineRule="auto"/>
        <w:ind w:firstLine="708"/>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after="120" w:line="240" w:lineRule="auto"/>
        <w:ind w:firstLine="708"/>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120" w:line="240" w:lineRule="auto"/>
        <w:jc w:val="both"/>
        <w:rPr>
          <w:rFonts w:ascii="Times New Roman" w:cs="Times New Roman" w:eastAsia="Times New Roman" w:hAnsi="Times New Roman"/>
          <w:sz w:val="24"/>
          <w:szCs w:val="24"/>
        </w:rPr>
      </w:pPr>
      <w:bookmarkStart w:colFirst="0" w:colLast="0" w:name="_3dy6vkm" w:id="0"/>
      <w:bookmarkEnd w:id="0"/>
      <w:r w:rsidDel="00000000" w:rsidR="00000000" w:rsidRPr="00000000">
        <w:rPr>
          <w:rFonts w:ascii="Times New Roman" w:cs="Times New Roman" w:eastAsia="Times New Roman" w:hAnsi="Times New Roman"/>
          <w:sz w:val="24"/>
          <w:szCs w:val="24"/>
          <w:rtl w:val="0"/>
        </w:rPr>
        <w:tab/>
        <w:t xml:space="preserve">Câmara Municipal de Araguari, Estado de Minas Gerais, sala das sessões, em 03 de outubro de 2023.</w:t>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_________________________________________________</w:t>
      </w:r>
    </w:p>
    <w:p w:rsidR="00000000" w:rsidDel="00000000" w:rsidP="00000000" w:rsidRDefault="00000000" w:rsidRPr="00000000" w14:paraId="0000001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Marcus Vinícius Duarte</w:t>
        <w:br w:type="textWrapping"/>
        <w:t xml:space="preserve">Vereador Proponente</w:t>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APROVADO ________ votos</w:t>
        <w:tab/>
        <w:tab/>
      </w:r>
    </w:p>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REPROVADO ______ votos</w:t>
        <w:tab/>
      </w:r>
    </w:p>
    <w:p w:rsidR="00000000" w:rsidDel="00000000" w:rsidP="00000000" w:rsidRDefault="00000000" w:rsidRPr="00000000" w14:paraId="0000001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DEFERIDO </w:t>
        <w:tab/>
        <w:t xml:space="preserve">    (     )</w:t>
      </w:r>
    </w:p>
    <w:p w:rsidR="00000000" w:rsidDel="00000000" w:rsidP="00000000" w:rsidRDefault="00000000" w:rsidRPr="00000000" w14:paraId="00000019">
      <w:pPr>
        <w:spacing w:line="240" w:lineRule="auto"/>
        <w:rPr/>
      </w:pPr>
      <w:r w:rsidDel="00000000" w:rsidR="00000000" w:rsidRPr="00000000">
        <w:rPr>
          <w:rFonts w:ascii="Times New Roman" w:cs="Times New Roman" w:eastAsia="Times New Roman" w:hAnsi="Times New Roman"/>
          <w:sz w:val="24"/>
          <w:szCs w:val="24"/>
          <w:rtl w:val="0"/>
        </w:rPr>
        <w:t xml:space="preserve">Sala das sessões, em ...../...../2023</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